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1082" w:rsidRDefault="00DC1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9CE9" wp14:editId="406E8756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8143875" cy="2152650"/>
                <wp:effectExtent l="19050" t="0" r="47625" b="1905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21526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32970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0;margin-top:-1.5pt;width:641.25pt;height:1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" adj=",18000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ACF46" wp14:editId="2FFE92E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17430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082" w:rsidRDefault="00DC1082" w:rsidP="00DC1082"/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Embedding the Nevada Educator Performance Framework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Implementing Common Core Standards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Analyzing and reflecting on student work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data to design evidence-based teaching</w:t>
                            </w:r>
                          </w:p>
                          <w:p w:rsidR="00DC1082" w:rsidRDefault="00DC1082" w:rsidP="00DC10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Promoting collaborative conversations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4AC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37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">
                <v:textbox>
                  <w:txbxContent>
                    <w:p w:rsidR="00DC1082" w:rsidRDefault="00DC1082" w:rsidP="00DC1082"/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Embedding the Nevada Educator Performance Framework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Implementing Common Core Standards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Analyzing and reflecting on student work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Using data to design evidence-based teaching</w:t>
                      </w:r>
                    </w:p>
                    <w:p w:rsidR="00DC1082" w:rsidRDefault="00DC1082" w:rsidP="00DC10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Promoting collaborative conversations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/>
    <w:p w:rsidR="00DC1082" w:rsidRPr="00DC1082" w:rsidRDefault="00DC1082" w:rsidP="00DC1082">
      <w:pPr>
        <w:tabs>
          <w:tab w:val="left" w:pos="2790"/>
        </w:tabs>
      </w:pPr>
      <w: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124"/>
        <w:gridCol w:w="113"/>
        <w:gridCol w:w="3124"/>
        <w:gridCol w:w="113"/>
        <w:gridCol w:w="3125"/>
        <w:gridCol w:w="113"/>
        <w:gridCol w:w="3125"/>
        <w:gridCol w:w="113"/>
      </w:tblGrid>
      <w:tr w:rsidR="00DC1082" w:rsidTr="00DC1082">
        <w:trPr>
          <w:gridBefore w:val="1"/>
          <w:wBefore w:w="113" w:type="dxa"/>
        </w:trPr>
        <w:tc>
          <w:tcPr>
            <w:tcW w:w="3237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Nevada Educator Performance Framework</w:t>
            </w:r>
          </w:p>
        </w:tc>
        <w:tc>
          <w:tcPr>
            <w:tcW w:w="3237" w:type="dxa"/>
            <w:gridSpan w:val="2"/>
          </w:tcPr>
          <w:p w:rsidR="00DC1082" w:rsidRPr="00FD47D7" w:rsidRDefault="00DC1082" w:rsidP="00DC1082">
            <w:pPr>
              <w:tabs>
                <w:tab w:val="left" w:pos="105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Common Core Standards</w:t>
            </w:r>
          </w:p>
        </w:tc>
        <w:tc>
          <w:tcPr>
            <w:tcW w:w="3238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National Board: Analyzing and Reflecting on Student Work</w:t>
            </w:r>
          </w:p>
        </w:tc>
        <w:tc>
          <w:tcPr>
            <w:tcW w:w="3238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jc w:val="center"/>
              <w:rPr>
                <w:b/>
                <w:color w:val="4472C4" w:themeColor="accent5"/>
              </w:rPr>
            </w:pPr>
            <w:r w:rsidRPr="00FD47D7">
              <w:rPr>
                <w:b/>
                <w:color w:val="4472C4" w:themeColor="accent5"/>
              </w:rPr>
              <w:t>National Board: Using Data/Evidence Based Learning</w:t>
            </w:r>
          </w:p>
        </w:tc>
      </w:tr>
      <w:tr w:rsidR="00DC1082" w:rsidTr="00DC1082">
        <w:trPr>
          <w:gridAfter w:val="1"/>
          <w:wAfter w:w="113" w:type="dxa"/>
        </w:trPr>
        <w:tc>
          <w:tcPr>
            <w:tcW w:w="3237" w:type="dxa"/>
            <w:gridSpan w:val="2"/>
          </w:tcPr>
          <w:p w:rsidR="00C4074C" w:rsidRDefault="00C4074C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C4074C">
              <w:rPr>
                <w:b/>
                <w:sz w:val="20"/>
              </w:rPr>
              <w:t>Teachers:</w:t>
            </w:r>
          </w:p>
          <w:p w:rsidR="00C4074C" w:rsidRPr="00C4074C" w:rsidRDefault="00C4074C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High-Leverage Instruction:</w:t>
            </w:r>
          </w:p>
          <w:p w:rsidR="002F130A" w:rsidRDefault="002F130A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-New Learning is connected to prior learning and experience (</w:t>
            </w:r>
            <w:r w:rsidR="00C4074C">
              <w:rPr>
                <w:sz w:val="20"/>
              </w:rPr>
              <w:t>Stan.</w:t>
            </w:r>
            <w:r>
              <w:rPr>
                <w:sz w:val="20"/>
              </w:rPr>
              <w:t xml:space="preserve"> 1)</w:t>
            </w:r>
          </w:p>
          <w:p w:rsidR="002F130A" w:rsidRDefault="002F130A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-Learning tasks have high cognitive demand for diverse learners (</w:t>
            </w:r>
            <w:r w:rsidR="00C4074C">
              <w:rPr>
                <w:sz w:val="20"/>
              </w:rPr>
              <w:t>Stan.</w:t>
            </w:r>
            <w:r>
              <w:rPr>
                <w:sz w:val="20"/>
              </w:rPr>
              <w:t xml:space="preserve"> 2)</w:t>
            </w:r>
          </w:p>
          <w:p w:rsidR="002F130A" w:rsidRDefault="002F130A" w:rsidP="002F130A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-Students engage in meaning-making</w:t>
            </w:r>
            <w:r w:rsidR="00C4074C">
              <w:rPr>
                <w:sz w:val="20"/>
              </w:rPr>
              <w:t xml:space="preserve"> through discourse/</w:t>
            </w:r>
            <w:r>
              <w:rPr>
                <w:sz w:val="20"/>
              </w:rPr>
              <w:t>other strategies (</w:t>
            </w:r>
            <w:r w:rsidR="00C4074C">
              <w:rPr>
                <w:sz w:val="20"/>
              </w:rPr>
              <w:t>Stan.</w:t>
            </w:r>
            <w:r>
              <w:rPr>
                <w:sz w:val="20"/>
              </w:rPr>
              <w:t xml:space="preserve"> 3)</w:t>
            </w:r>
          </w:p>
          <w:p w:rsidR="002F130A" w:rsidRDefault="002F130A" w:rsidP="002F130A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-Students e</w:t>
            </w:r>
            <w:r w:rsidR="00C4074C">
              <w:rPr>
                <w:sz w:val="20"/>
              </w:rPr>
              <w:t>ngage in metacognitive activity (Stan. 4)</w:t>
            </w:r>
          </w:p>
          <w:p w:rsidR="00C4074C" w:rsidRDefault="00C4074C" w:rsidP="002F130A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-Assessment is integrated into instruction (Stan. 5)</w:t>
            </w:r>
          </w:p>
          <w:p w:rsidR="00C4074C" w:rsidRDefault="00C4074C" w:rsidP="002F130A">
            <w:pPr>
              <w:tabs>
                <w:tab w:val="left" w:pos="2790"/>
              </w:tabs>
              <w:rPr>
                <w:b/>
                <w:sz w:val="20"/>
              </w:rPr>
            </w:pPr>
            <w:r w:rsidRPr="00C4074C">
              <w:rPr>
                <w:b/>
                <w:sz w:val="20"/>
              </w:rPr>
              <w:t>Professional Responsibilities:</w:t>
            </w:r>
          </w:p>
          <w:p w:rsidR="00C4074C" w:rsidRDefault="00C4074C" w:rsidP="002F130A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-Reflection on professional growth and practice (Stan. 2)</w:t>
            </w:r>
          </w:p>
          <w:p w:rsidR="00C4074C" w:rsidRPr="00C4074C" w:rsidRDefault="00C4074C" w:rsidP="002F130A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-Professional obligations (Stan. 3)</w:t>
            </w:r>
          </w:p>
        </w:tc>
        <w:tc>
          <w:tcPr>
            <w:tcW w:w="3237" w:type="dxa"/>
            <w:gridSpan w:val="2"/>
          </w:tcPr>
          <w:p w:rsidR="00DC1082" w:rsidRPr="00FD47D7" w:rsidRDefault="00DC1082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FD47D7">
              <w:rPr>
                <w:b/>
                <w:sz w:val="20"/>
              </w:rPr>
              <w:t>Teachers describe how students: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Build strong knowledge base through content rich texts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Read, write, and speak grounded in evidence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Construct viable arguments and critique reasoning of others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Engage in argument from evidence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Demonstrate independence in readi</w:t>
            </w:r>
            <w:r>
              <w:rPr>
                <w:sz w:val="20"/>
              </w:rPr>
              <w:t>ng complex text, and</w:t>
            </w:r>
            <w:r w:rsidR="00DC1082" w:rsidRPr="00FD47D7">
              <w:rPr>
                <w:sz w:val="20"/>
              </w:rPr>
              <w:t xml:space="preserve"> writing &amp; speaking about them</w:t>
            </w:r>
          </w:p>
          <w:p w:rsidR="00DC1082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DC1082" w:rsidRPr="00FD47D7">
              <w:rPr>
                <w:sz w:val="20"/>
              </w:rPr>
              <w:t>Come to understand other perspectives and cultures through reading, listening, and collaborations</w:t>
            </w:r>
          </w:p>
          <w:p w:rsidR="00FD47D7" w:rsidRPr="00FD47D7" w:rsidRDefault="00FD47D7" w:rsidP="00FD47D7">
            <w:pPr>
              <w:pStyle w:val="ListParagraph"/>
              <w:tabs>
                <w:tab w:val="left" w:pos="2790"/>
              </w:tabs>
              <w:ind w:left="360"/>
              <w:rPr>
                <w:sz w:val="20"/>
              </w:rPr>
            </w:pPr>
          </w:p>
          <w:p w:rsidR="00DC1082" w:rsidRDefault="00DC1082" w:rsidP="00DC1082">
            <w:pPr>
              <w:tabs>
                <w:tab w:val="left" w:pos="2790"/>
              </w:tabs>
            </w:pPr>
            <w:r w:rsidRPr="00DC1082">
              <w:rPr>
                <w:sz w:val="14"/>
              </w:rPr>
              <w:t xml:space="preserve">Relationships &amp; convergences found in CCSS in Mathematics, ELA, Science, and Social Studies </w:t>
            </w:r>
          </w:p>
        </w:tc>
        <w:tc>
          <w:tcPr>
            <w:tcW w:w="3238" w:type="dxa"/>
            <w:gridSpan w:val="2"/>
          </w:tcPr>
          <w:p w:rsidR="00DC1082" w:rsidRPr="00FD47D7" w:rsidRDefault="00FD47D7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FD47D7">
              <w:rPr>
                <w:b/>
                <w:sz w:val="20"/>
              </w:rPr>
              <w:t>Teachers:</w:t>
            </w:r>
          </w:p>
          <w:p w:rsidR="00FD47D7" w:rsidRPr="00FD47D7" w:rsidRDefault="00FD47D7" w:rsidP="00FD47D7">
            <w:pPr>
              <w:tabs>
                <w:tab w:val="left" w:pos="2790"/>
              </w:tabs>
            </w:pPr>
            <w:r>
              <w:rPr>
                <w:sz w:val="20"/>
              </w:rPr>
              <w:t>-</w:t>
            </w:r>
            <w:r w:rsidRPr="00FD47D7">
              <w:rPr>
                <w:sz w:val="20"/>
              </w:rPr>
              <w:t>Describe student performance using strength based approach</w:t>
            </w:r>
          </w:p>
          <w:p w:rsidR="00FD47D7" w:rsidRP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Pr="00FD47D7">
              <w:rPr>
                <w:sz w:val="20"/>
              </w:rPr>
              <w:t xml:space="preserve">Analyze student work based on </w:t>
            </w:r>
            <w:r w:rsidRPr="00FD47D7">
              <w:rPr>
                <w:sz w:val="18"/>
              </w:rPr>
              <w:t>goals</w:t>
            </w:r>
          </w:p>
          <w:p w:rsid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 w:rsidRPr="00FD47D7">
              <w:rPr>
                <w:sz w:val="20"/>
              </w:rPr>
              <w:t>-Describe how students show growth over time</w:t>
            </w:r>
          </w:p>
          <w:p w:rsid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-Use formative assessment data to adjust teaching practices</w:t>
            </w:r>
          </w:p>
          <w:p w:rsidR="00FD47D7" w:rsidRDefault="00FD47D7" w:rsidP="00FD47D7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-Describe and justify lesson adjustment based on student goals and data</w:t>
            </w:r>
          </w:p>
          <w:p w:rsidR="00FD47D7" w:rsidRPr="00FD47D7" w:rsidRDefault="00FD47D7" w:rsidP="00FD47D7">
            <w:pPr>
              <w:tabs>
                <w:tab w:val="left" w:pos="2790"/>
              </w:tabs>
            </w:pPr>
            <w:r>
              <w:rPr>
                <w:sz w:val="20"/>
              </w:rPr>
              <w:t>-Plan future teaching based on student and content knowledge: “What is the student ready to do next in this lesson sequence?”</w:t>
            </w:r>
          </w:p>
        </w:tc>
        <w:tc>
          <w:tcPr>
            <w:tcW w:w="3238" w:type="dxa"/>
            <w:gridSpan w:val="2"/>
          </w:tcPr>
          <w:p w:rsidR="00DC1082" w:rsidRDefault="00FD47D7" w:rsidP="00DC1082">
            <w:pPr>
              <w:tabs>
                <w:tab w:val="left" w:pos="2790"/>
              </w:tabs>
              <w:rPr>
                <w:b/>
                <w:sz w:val="20"/>
              </w:rPr>
            </w:pPr>
            <w:r w:rsidRPr="00FD47D7">
              <w:rPr>
                <w:b/>
                <w:sz w:val="20"/>
              </w:rPr>
              <w:t>Teachers: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-Show knowledge of students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-Develop student growth objectives/goals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-Design assessment/rubrics based on student growth objectives/goals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-Reflect on future goals based on student work analysis and lesson outcomes</w:t>
            </w:r>
          </w:p>
          <w:p w:rsid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-Create new measureable goals</w:t>
            </w:r>
          </w:p>
          <w:p w:rsidR="00FD47D7" w:rsidRPr="00FD47D7" w:rsidRDefault="00FD47D7" w:rsidP="00DC1082">
            <w:pPr>
              <w:tabs>
                <w:tab w:val="left" w:pos="2790"/>
              </w:tabs>
              <w:rPr>
                <w:sz w:val="20"/>
              </w:rPr>
            </w:pPr>
            <w:r>
              <w:rPr>
                <w:sz w:val="20"/>
              </w:rPr>
              <w:t>-Justify instructional practices based upon goals and specific data</w:t>
            </w:r>
          </w:p>
        </w:tc>
      </w:tr>
    </w:tbl>
    <w:p w:rsidR="006B72CF" w:rsidRPr="009604ED" w:rsidRDefault="009604ED" w:rsidP="009604ED">
      <w:pPr>
        <w:tabs>
          <w:tab w:val="left" w:pos="466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193675</wp:posOffset>
                </wp:positionV>
                <wp:extent cx="4391025" cy="600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4ED" w:rsidRPr="009604ED" w:rsidRDefault="009604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Pr="009604ED">
                              <w:rPr>
                                <w:b/>
                                <w:sz w:val="44"/>
                              </w:rPr>
                              <w:t>Maximizing Student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142.5pt;margin-top:15.25pt;width:345.7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" fillcolor="white [3201]" stroked="f" strokeweight=".5pt">
                <v:textbox>
                  <w:txbxContent>
                    <w:p w:rsidR="009604ED" w:rsidRPr="009604ED" w:rsidRDefault="009604ED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Pr="009604ED">
                        <w:rPr>
                          <w:b/>
                          <w:sz w:val="44"/>
                        </w:rPr>
                        <w:t>Maximizing Student Achievement</w:t>
                      </w:r>
                    </w:p>
                  </w:txbxContent>
                </v:textbox>
              </v:shape>
            </w:pict>
          </mc:Fallback>
        </mc:AlternateContent>
      </w:r>
      <w:r w:rsidR="00C24E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77AF" wp14:editId="233D5D8D">
                <wp:simplePos x="0" y="0"/>
                <wp:positionH relativeFrom="column">
                  <wp:posOffset>6257925</wp:posOffset>
                </wp:positionH>
                <wp:positionV relativeFrom="paragraph">
                  <wp:posOffset>79375</wp:posOffset>
                </wp:positionV>
                <wp:extent cx="1819275" cy="866775"/>
                <wp:effectExtent l="19050" t="0" r="28575" b="47625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667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7A601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492.75pt;margin-top:6.25pt;width:143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" adj="10800,18900,2573" fillcolor="#5b9bd5 [3204]" strokecolor="#1f4d78 [1604]" strokeweight="1pt"/>
            </w:pict>
          </mc:Fallback>
        </mc:AlternateContent>
      </w:r>
      <w:r w:rsidR="00C24E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235AC" wp14:editId="4FA1D3D6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1724025" cy="895350"/>
                <wp:effectExtent l="0" t="0" r="47625" b="38100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95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C0F27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7" o:spid="_x0000_s1026" type="#_x0000_t102" style="position:absolute;margin-left:.75pt;margin-top:7pt;width:135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" adj="10800,18900,18796" fillcolor="#5b9bd5 [3204]" strokecolor="#1f4d78 [1604]" strokeweight="1pt"/>
            </w:pict>
          </mc:Fallback>
        </mc:AlternateContent>
      </w:r>
      <w:r>
        <w:rPr>
          <w:b/>
        </w:rPr>
        <w:t xml:space="preserve">          </w:t>
      </w:r>
      <w:r w:rsidR="00C24E21">
        <w:rPr>
          <w:b/>
        </w:rPr>
        <w:t xml:space="preserve">           </w:t>
      </w:r>
      <w:r>
        <w:rPr>
          <w:b/>
        </w:rPr>
        <w:tab/>
      </w:r>
    </w:p>
    <w:sectPr w:rsidR="006B72CF" w:rsidRPr="009604ED" w:rsidSect="00DC1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3D" w:rsidRDefault="00BB683D" w:rsidP="007F69BF">
      <w:pPr>
        <w:spacing w:after="0" w:line="240" w:lineRule="auto"/>
      </w:pPr>
      <w:r>
        <w:separator/>
      </w:r>
    </w:p>
  </w:endnote>
  <w:endnote w:type="continuationSeparator" w:id="0">
    <w:p w:rsidR="00BB683D" w:rsidRDefault="00BB683D" w:rsidP="007F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F" w:rsidRDefault="007F69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F" w:rsidRDefault="007F69BF">
    <w:pPr>
      <w:pStyle w:val="Footer"/>
    </w:pPr>
  </w:p>
  <w:p w:rsidR="007F69BF" w:rsidRDefault="007F69BF">
    <w:pPr>
      <w:pStyle w:val="Footer"/>
    </w:pPr>
    <w:r>
      <w:t xml:space="preserve">                     </w:t>
    </w:r>
  </w:p>
  <w:p w:rsidR="007F69BF" w:rsidRPr="007F69BF" w:rsidRDefault="007F69BF">
    <w:pPr>
      <w:pStyle w:val="Footer"/>
      <w:rPr>
        <w:sz w:val="16"/>
      </w:rPr>
    </w:pPr>
    <w:r w:rsidRPr="007F69BF">
      <w:rPr>
        <w:sz w:val="16"/>
      </w:rPr>
      <w:t xml:space="preserve">                            </w:t>
    </w:r>
    <w:r>
      <w:rPr>
        <w:sz w:val="16"/>
      </w:rPr>
      <w:t xml:space="preserve">                                                                                                                                         </w:t>
    </w:r>
    <w:r w:rsidRPr="007F69BF">
      <w:rPr>
        <w:sz w:val="16"/>
      </w:rPr>
      <w:t xml:space="preserve">Modified from the original document from National Board Resource Center at Illinois State University, 2013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F" w:rsidRDefault="007F69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3D" w:rsidRDefault="00BB683D" w:rsidP="007F69BF">
      <w:pPr>
        <w:spacing w:after="0" w:line="240" w:lineRule="auto"/>
      </w:pPr>
      <w:r>
        <w:separator/>
      </w:r>
    </w:p>
  </w:footnote>
  <w:footnote w:type="continuationSeparator" w:id="0">
    <w:p w:rsidR="00BB683D" w:rsidRDefault="00BB683D" w:rsidP="007F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F" w:rsidRDefault="007F69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F" w:rsidRDefault="007F69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F" w:rsidRDefault="007F69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A6C"/>
    <w:multiLevelType w:val="hybridMultilevel"/>
    <w:tmpl w:val="943E86A2"/>
    <w:lvl w:ilvl="0" w:tplc="91C0F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82528"/>
    <w:multiLevelType w:val="hybridMultilevel"/>
    <w:tmpl w:val="6DA4A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3FF4"/>
    <w:multiLevelType w:val="hybridMultilevel"/>
    <w:tmpl w:val="16144DFA"/>
    <w:lvl w:ilvl="0" w:tplc="91C0F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32019"/>
    <w:multiLevelType w:val="hybridMultilevel"/>
    <w:tmpl w:val="1EF62B56"/>
    <w:lvl w:ilvl="0" w:tplc="91C0F9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37595"/>
    <w:multiLevelType w:val="hybridMultilevel"/>
    <w:tmpl w:val="6AD02FF4"/>
    <w:lvl w:ilvl="0" w:tplc="33CEEBB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776EB"/>
    <w:multiLevelType w:val="hybridMultilevel"/>
    <w:tmpl w:val="E63056C6"/>
    <w:lvl w:ilvl="0" w:tplc="91C0F9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2"/>
    <w:rsid w:val="001945AA"/>
    <w:rsid w:val="002F130A"/>
    <w:rsid w:val="00664227"/>
    <w:rsid w:val="006B72CF"/>
    <w:rsid w:val="006F3FF6"/>
    <w:rsid w:val="007F69BF"/>
    <w:rsid w:val="009604ED"/>
    <w:rsid w:val="00BB683D"/>
    <w:rsid w:val="00C24E21"/>
    <w:rsid w:val="00C4074C"/>
    <w:rsid w:val="00DC1082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82"/>
    <w:pPr>
      <w:ind w:left="720"/>
      <w:contextualSpacing/>
    </w:pPr>
  </w:style>
  <w:style w:type="table" w:styleId="TableGrid">
    <w:name w:val="Table Grid"/>
    <w:basedOn w:val="TableNormal"/>
    <w:uiPriority w:val="39"/>
    <w:rsid w:val="00DC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BF"/>
  </w:style>
  <w:style w:type="paragraph" w:styleId="Footer">
    <w:name w:val="footer"/>
    <w:basedOn w:val="Normal"/>
    <w:link w:val="FooterChar"/>
    <w:uiPriority w:val="99"/>
    <w:unhideWhenUsed/>
    <w:rsid w:val="007F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82"/>
    <w:pPr>
      <w:ind w:left="720"/>
      <w:contextualSpacing/>
    </w:pPr>
  </w:style>
  <w:style w:type="table" w:styleId="TableGrid">
    <w:name w:val="Table Grid"/>
    <w:basedOn w:val="TableNormal"/>
    <w:uiPriority w:val="39"/>
    <w:rsid w:val="00DC1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BF"/>
  </w:style>
  <w:style w:type="paragraph" w:styleId="Footer">
    <w:name w:val="footer"/>
    <w:basedOn w:val="Normal"/>
    <w:link w:val="FooterChar"/>
    <w:uiPriority w:val="99"/>
    <w:unhideWhenUsed/>
    <w:rsid w:val="007F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Nicolette</dc:creator>
  <cp:keywords/>
  <dc:description/>
  <cp:lastModifiedBy>wcsd</cp:lastModifiedBy>
  <cp:revision>2</cp:revision>
  <dcterms:created xsi:type="dcterms:W3CDTF">2015-02-04T23:14:00Z</dcterms:created>
  <dcterms:modified xsi:type="dcterms:W3CDTF">2015-02-04T23:14:00Z</dcterms:modified>
</cp:coreProperties>
</file>